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A9" w:rsidRDefault="008313A9" w:rsidP="008313A9">
      <w:pPr>
        <w:autoSpaceDE w:val="0"/>
        <w:adjustRightInd w:val="0"/>
        <w:jc w:val="center"/>
        <w:rPr>
          <w:bCs/>
          <w:sz w:val="32"/>
          <w:szCs w:val="32"/>
        </w:rPr>
      </w:pPr>
      <w:r>
        <w:rPr>
          <w:bCs/>
          <w:sz w:val="28"/>
          <w:szCs w:val="28"/>
        </w:rPr>
        <w:t>Дополнительная общеразвивающая программа художественной направленности</w:t>
      </w:r>
      <w:r>
        <w:rPr>
          <w:bCs/>
          <w:sz w:val="32"/>
          <w:szCs w:val="32"/>
        </w:rPr>
        <w:t xml:space="preserve"> в области музыкального искусства </w:t>
      </w:r>
    </w:p>
    <w:p w:rsidR="008313A9" w:rsidRDefault="008313A9" w:rsidP="008313A9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</w:rPr>
        <w:t xml:space="preserve">«Хоровое пение» </w:t>
      </w:r>
      <w:r>
        <w:rPr>
          <w:rFonts w:ascii="TimesNewRomanPS-BoldMT" w:hAnsi="TimesNewRomanPS-BoldMT" w:cs="TimesNewRomanPS-BoldMT"/>
          <w:b/>
          <w:bCs/>
          <w:sz w:val="36"/>
          <w:szCs w:val="36"/>
        </w:rPr>
        <w:br/>
      </w:r>
    </w:p>
    <w:p w:rsidR="008313A9" w:rsidRDefault="008313A9" w:rsidP="008313A9">
      <w:pPr>
        <w:numPr>
          <w:ilvl w:val="0"/>
          <w:numId w:val="1"/>
        </w:num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ПОЯСНИТЕЛЬНАЯ ЗАПИСКА</w:t>
      </w:r>
    </w:p>
    <w:p w:rsidR="008313A9" w:rsidRDefault="008313A9" w:rsidP="008313A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</w:p>
    <w:p w:rsidR="008313A9" w:rsidRDefault="008313A9" w:rsidP="008313A9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«Хоровое пение»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«Хоровое пение» составляет 4 года для детей  в возрасте от 6 до 12  лет. 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музыкального искусства  способствует: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«Хоровое пение»,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вокального исполнительства; 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8313A9" w:rsidRDefault="008313A9" w:rsidP="008313A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</w:t>
      </w:r>
      <w:r>
        <w:rPr>
          <w:rStyle w:val="FontStyle16"/>
          <w:sz w:val="28"/>
          <w:szCs w:val="28"/>
        </w:rPr>
        <w:lastRenderedPageBreak/>
        <w:t>искусств.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«Хоровое пение»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хоровых, ансамблевых и оркестровых произведений в объёме, соответствующем требованиям программы «Хоровое пение».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«Хоровое пение» школа имеет следующие учебные аудитории и специализированные кабинеты: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«Занимательное сольфеджио», «Хоровой класс»,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духовых, народных, струнных и ударных инструментов, в том числе для детей разного возраста;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оркестровых).</w:t>
      </w:r>
    </w:p>
    <w:p w:rsidR="008313A9" w:rsidRDefault="008313A9" w:rsidP="008313A9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8313A9" w:rsidRDefault="008313A9" w:rsidP="008313A9">
      <w:pPr>
        <w:rPr>
          <w:lang w:eastAsia="x-none"/>
        </w:rPr>
      </w:pPr>
    </w:p>
    <w:p w:rsidR="008313A9" w:rsidRDefault="008313A9" w:rsidP="008313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«Хоровое пение» должен обеспечивать целостное художественно-эстетическое развитие личности и приобретение ею в процессе освоения ОП вокально-исполнительских и теоретических знаний, умений и навыков.</w:t>
      </w:r>
    </w:p>
    <w:p w:rsidR="008313A9" w:rsidRDefault="008313A9" w:rsidP="008313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«Хоровое пение» является приобретение обучающимися следующих знаний, умений и навыков в предметных областях:</w:t>
      </w:r>
    </w:p>
    <w:p w:rsidR="008313A9" w:rsidRDefault="008313A9" w:rsidP="008313A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исполнительской подготовки: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начальных основ хорового искусства;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навыки исполнения музыкальных произведений как сольно, так и в составе хорового коллектива;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вокально-хоровые партии;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навыки коллективного хорового исполнительского творчества;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общения со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аудиторией в условиях музыкально-просветительской деятельности школы;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8313A9" w:rsidRDefault="008313A9" w:rsidP="008313A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8313A9" w:rsidRDefault="008313A9" w:rsidP="008313A9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знания основ  музыкальной грамоты;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музыкальных жанрах и основных стилистических направлениях;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знаний лучших образцов мировой музыкальной культуры (творчество великих композиторов, выдающихся отечественных и зарубежных произведений в области хорового, вокального и музыкального искусства);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выразительности, используемых в вокальном искусстве;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музыкальной терминологии. </w:t>
      </w:r>
    </w:p>
    <w:p w:rsidR="008313A9" w:rsidRDefault="008313A9" w:rsidP="008313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«Хоровое пение» по учебным предметам обязательной части должны отражать: </w:t>
      </w:r>
    </w:p>
    <w:p w:rsidR="008313A9" w:rsidRDefault="008313A9" w:rsidP="008313A9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 (хор):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>наличие интереса к хоровому исполнительству;</w:t>
      </w:r>
    </w:p>
    <w:p w:rsidR="008313A9" w:rsidRDefault="008313A9" w:rsidP="008313A9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сформированный комплекс вокально - исполнительских знаний, умений и навыков;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 дирижёрской техники;</w:t>
      </w:r>
    </w:p>
    <w:p w:rsidR="008313A9" w:rsidRDefault="008313A9" w:rsidP="008313A9">
      <w:pPr>
        <w:pStyle w:val="a3"/>
        <w:overflowPunct w:val="0"/>
        <w:autoSpaceDE w:val="0"/>
        <w:adjustRightInd w:val="0"/>
        <w:ind w:firstLine="708"/>
        <w:jc w:val="both"/>
        <w:rPr>
          <w:sz w:val="28"/>
          <w:szCs w:val="28"/>
          <w:u w:val="single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наличие музыкальной памяти, мелодического, ладогармонического, тембрового слуха;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8313A9" w:rsidRDefault="008313A9" w:rsidP="008313A9">
      <w:pPr>
        <w:jc w:val="both"/>
        <w:rPr>
          <w:b/>
          <w:i/>
          <w:sz w:val="28"/>
          <w:szCs w:val="28"/>
        </w:rPr>
      </w:pPr>
      <w:bookmarkStart w:id="1" w:name="_Toc307511682"/>
      <w:r>
        <w:rPr>
          <w:b/>
          <w:i/>
          <w:sz w:val="28"/>
          <w:szCs w:val="28"/>
        </w:rPr>
        <w:t>Занимательное сольфеджио:</w:t>
      </w:r>
    </w:p>
    <w:p w:rsidR="008313A9" w:rsidRDefault="008313A9" w:rsidP="008313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первичные теоретические знания, в том числе, профессиональной музыкальной терминологии;</w:t>
      </w:r>
    </w:p>
    <w:p w:rsidR="008313A9" w:rsidRDefault="008313A9" w:rsidP="008313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несложные музыкальные построения с использованием </w:t>
      </w:r>
      <w:r>
        <w:rPr>
          <w:rFonts w:ascii="Times New Roman" w:hAnsi="Times New Roman"/>
          <w:sz w:val="28"/>
          <w:szCs w:val="28"/>
        </w:rPr>
        <w:lastRenderedPageBreak/>
        <w:t xml:space="preserve">навыков слухового анализа, слышать и определять аккордовые и интервальные цепочки; </w:t>
      </w:r>
    </w:p>
    <w:p w:rsidR="008313A9" w:rsidRDefault="008313A9" w:rsidP="008313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знание основных элементов музыкального языка;</w:t>
      </w:r>
    </w:p>
    <w:p w:rsidR="008313A9" w:rsidRDefault="008313A9" w:rsidP="008313A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жанрах: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</w:t>
      </w:r>
    </w:p>
    <w:p w:rsidR="008313A9" w:rsidRDefault="008313A9" w:rsidP="00831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рассказать о своем впечатлении от прослушанного музыкального произведения. </w:t>
      </w:r>
    </w:p>
    <w:p w:rsidR="008313A9" w:rsidRDefault="008313A9" w:rsidP="008313A9">
      <w:pPr>
        <w:pStyle w:val="1"/>
        <w:spacing w:before="0" w:after="0"/>
        <w:jc w:val="center"/>
        <w:rPr>
          <w:rFonts w:ascii="Times New Roman" w:hAnsi="Times New Roman"/>
          <w:sz w:val="16"/>
          <w:szCs w:val="16"/>
          <w:lang w:val="ru-RU"/>
        </w:rPr>
      </w:pPr>
    </w:p>
    <w:bookmarkEnd w:id="1"/>
    <w:p w:rsidR="008313A9" w:rsidRDefault="008313A9" w:rsidP="008313A9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ПЛАН.</w:t>
      </w:r>
    </w:p>
    <w:p w:rsidR="008313A9" w:rsidRDefault="008313A9" w:rsidP="008313A9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</w:t>
      </w:r>
    </w:p>
    <w:p w:rsidR="008313A9" w:rsidRDefault="008313A9" w:rsidP="008313A9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«Хоровое пение» должен предусматривать следующие предметные области:</w:t>
      </w:r>
    </w:p>
    <w:p w:rsidR="008313A9" w:rsidRDefault="008313A9" w:rsidP="008313A9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Исполнительская подготовка; </w:t>
      </w:r>
    </w:p>
    <w:p w:rsidR="008313A9" w:rsidRDefault="008313A9" w:rsidP="008313A9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8313A9" w:rsidRDefault="008313A9" w:rsidP="008313A9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8313A9" w:rsidRDefault="008313A9" w:rsidP="008313A9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8313A9" w:rsidRDefault="008313A9" w:rsidP="008313A9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8313A9" w:rsidRDefault="008313A9" w:rsidP="008313A9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«Хоровое пение»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525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8313A9" w:rsidRDefault="008313A9" w:rsidP="008313A9">
      <w:pPr>
        <w:ind w:firstLine="567"/>
        <w:jc w:val="both"/>
        <w:rPr>
          <w:bCs/>
          <w:sz w:val="16"/>
          <w:szCs w:val="16"/>
        </w:rPr>
      </w:pPr>
    </w:p>
    <w:p w:rsidR="008313A9" w:rsidRDefault="008313A9" w:rsidP="008313A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 Исполнительская подготовка: 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Хор – 280 часов, </w:t>
      </w:r>
    </w:p>
    <w:p w:rsidR="008313A9" w:rsidRDefault="008313A9" w:rsidP="008313A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  Историко – теоретическая подготовка: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УП.01.Занимательное сольфеджио – 122,5 часа, 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УП.02.Слушание музыки – 122,5 часа.</w:t>
      </w:r>
    </w:p>
    <w:p w:rsidR="008313A9" w:rsidRDefault="008313A9" w:rsidP="008313A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8313A9" w:rsidRDefault="008313A9" w:rsidP="008313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 Музыкальный инструмент  - 140 часов.</w:t>
      </w:r>
    </w:p>
    <w:p w:rsidR="008313A9" w:rsidRDefault="008313A9" w:rsidP="008313A9">
      <w:pPr>
        <w:jc w:val="both"/>
        <w:rPr>
          <w:bCs/>
          <w:sz w:val="28"/>
          <w:szCs w:val="28"/>
        </w:rPr>
      </w:pPr>
    </w:p>
    <w:p w:rsidR="008313A9" w:rsidRDefault="008313A9" w:rsidP="008313A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«Хоровой класс»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Экзамены </w:t>
      </w:r>
      <w:r>
        <w:rPr>
          <w:sz w:val="28"/>
          <w:szCs w:val="28"/>
        </w:rPr>
        <w:lastRenderedPageBreak/>
        <w:t xml:space="preserve">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Реализация программы «Фортепиано» обеспечивается консультациями для обучающихся, которые проводятся с целью подготовки обучающихся к контрольным урокам, зачётам, экзаменам, творческим конкурсам и другим мероприятиям.</w:t>
      </w:r>
      <w:proofErr w:type="gramEnd"/>
      <w:r>
        <w:rPr>
          <w:sz w:val="28"/>
          <w:szCs w:val="28"/>
        </w:rPr>
        <w:t xml:space="preserve">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36 часов</w:t>
      </w:r>
      <w:r>
        <w:rPr>
          <w:sz w:val="28"/>
          <w:szCs w:val="28"/>
        </w:rPr>
        <w:t xml:space="preserve">.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8313A9" w:rsidRDefault="008313A9" w:rsidP="008313A9">
      <w:pPr>
        <w:widowControl w:val="0"/>
        <w:autoSpaceDE w:val="0"/>
        <w:autoSpaceDN/>
        <w:adjustRightInd w:val="0"/>
        <w:rPr>
          <w:sz w:val="28"/>
          <w:szCs w:val="28"/>
        </w:rPr>
      </w:pP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b/>
          <w:sz w:val="28"/>
          <w:szCs w:val="28"/>
        </w:rPr>
      </w:pPr>
    </w:p>
    <w:p w:rsidR="008313A9" w:rsidRDefault="008313A9" w:rsidP="008313A9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8313A9" w:rsidRDefault="008313A9" w:rsidP="008313A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прослушиваний. Контрольные уроки и зачёты могут проходить в виде технических зачётов, академических концертов, исполнения концертных программ;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8313A9" w:rsidRDefault="008313A9" w:rsidP="008313A9">
      <w:pPr>
        <w:widowControl w:val="0"/>
        <w:autoSpaceDE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По итогам промежуточной аттестации обучающимся выставляется оценка, которая учитывается при выставлении оценки в свидетельство об окончании школы. По окончании полугодий учебного года, как правило, оценки выставляются по каждому изучаемому учебному предмету</w:t>
      </w:r>
    </w:p>
    <w:p w:rsidR="008313A9" w:rsidRDefault="008313A9" w:rsidP="008313A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завершении изучения учебных предметов проводится и</w:t>
      </w:r>
      <w:r>
        <w:rPr>
          <w:b/>
          <w:i/>
          <w:sz w:val="28"/>
          <w:szCs w:val="28"/>
        </w:rPr>
        <w:t>тоговая аттестация</w:t>
      </w:r>
      <w:r>
        <w:rPr>
          <w:sz w:val="28"/>
          <w:szCs w:val="28"/>
        </w:rPr>
        <w:t xml:space="preserve"> в форме выпускных экзаменов по следующим учебным дисциплинам: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специальность (хор);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занимательное сольфеджио; 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8313A9" w:rsidRDefault="008313A9" w:rsidP="008313A9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8313A9" w:rsidRDefault="008313A9" w:rsidP="008313A9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знание наиболее употребляемой музыкальной терминологии и вокально – хорового репертуара;</w:t>
      </w:r>
    </w:p>
    <w:p w:rsidR="008313A9" w:rsidRDefault="008313A9" w:rsidP="008313A9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достаточный уровень владения  вокальными навыками для воссоздания художественного образа; </w:t>
      </w:r>
    </w:p>
    <w:p w:rsidR="008313A9" w:rsidRDefault="008313A9" w:rsidP="008313A9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наличие кругозора в области музыкального искусства и культуры.</w:t>
      </w:r>
    </w:p>
    <w:p w:rsidR="008313A9" w:rsidRDefault="008313A9" w:rsidP="008313A9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8313A9" w:rsidRDefault="008313A9" w:rsidP="008313A9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8313A9" w:rsidRDefault="008313A9" w:rsidP="008313A9">
      <w:pPr>
        <w:rPr>
          <w:lang w:eastAsia="x-none"/>
        </w:rPr>
      </w:pPr>
    </w:p>
    <w:p w:rsidR="008313A9" w:rsidRDefault="008313A9" w:rsidP="008313A9">
      <w:pPr>
        <w:widowControl w:val="0"/>
        <w:autoSpaceDE w:val="0"/>
        <w:autoSpaceDN/>
        <w:adjustRightInd w:val="0"/>
        <w:jc w:val="both"/>
        <w:rPr>
          <w:sz w:val="28"/>
          <w:szCs w:val="28"/>
        </w:rPr>
      </w:pPr>
    </w:p>
    <w:p w:rsidR="008313A9" w:rsidRDefault="008313A9" w:rsidP="008313A9">
      <w:pPr>
        <w:widowControl w:val="0"/>
        <w:autoSpaceDE w:val="0"/>
        <w:adjustRightInd w:val="0"/>
        <w:jc w:val="both"/>
        <w:rPr>
          <w:sz w:val="28"/>
          <w:szCs w:val="28"/>
        </w:rPr>
      </w:pPr>
    </w:p>
    <w:p w:rsidR="00D07D2D" w:rsidRDefault="00D07D2D">
      <w:bookmarkStart w:id="2" w:name="_GoBack"/>
      <w:bookmarkEnd w:id="2"/>
    </w:p>
    <w:sectPr w:rsidR="00D07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22270"/>
    <w:multiLevelType w:val="hybridMultilevel"/>
    <w:tmpl w:val="C722127A"/>
    <w:lvl w:ilvl="0" w:tplc="466AA4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A9"/>
    <w:rsid w:val="008313A9"/>
    <w:rsid w:val="00D0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13A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3A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8313A9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8313A9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8313A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8313A9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13A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3A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8313A9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8313A9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8313A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8313A9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1729</Words>
  <Characters>9857</Characters>
  <Application>Microsoft Office Word</Application>
  <DocSecurity>0</DocSecurity>
  <Lines>82</Lines>
  <Paragraphs>23</Paragraphs>
  <ScaleCrop>false</ScaleCrop>
  <Company/>
  <LinksUpToDate>false</LinksUpToDate>
  <CharactersWithSpaces>11563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2023-06-09T11:21:00Z</dcterms:created>
  <dcterms:modified xsi:type="dcterms:W3CDTF">2023-06-09T11:22:00Z</dcterms:modified>
</cp:coreProperties>
</file>